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27431">
      <w:pPr>
        <w:adjustRightInd w:val="0"/>
        <w:snapToGrid w:val="0"/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黑体"/>
          <w:color w:val="auto"/>
          <w:sz w:val="44"/>
          <w:szCs w:val="36"/>
        </w:rPr>
      </w:pPr>
      <w:r>
        <w:rPr>
          <w:rFonts w:hint="eastAsia" w:ascii="方正小标宋简体" w:hAnsi="黑体" w:eastAsia="方正小标宋简体" w:cs="黑体"/>
          <w:color w:val="auto"/>
          <w:sz w:val="44"/>
          <w:szCs w:val="36"/>
        </w:rPr>
        <w:t>淮</w:t>
      </w:r>
      <w:r>
        <w:rPr>
          <w:rFonts w:hint="eastAsia" w:ascii="方正小标宋简体" w:hAnsi="黑体" w:eastAsia="方正小标宋简体" w:cs="黑体"/>
          <w:color w:val="auto"/>
          <w:sz w:val="44"/>
          <w:szCs w:val="36"/>
          <w:lang w:val="en-US" w:eastAsia="zh-CN"/>
        </w:rPr>
        <w:t>安大学</w:t>
      </w:r>
      <w:r>
        <w:rPr>
          <w:rFonts w:hint="eastAsia" w:ascii="方正小标宋简体" w:hAnsi="黑体" w:eastAsia="方正小标宋简体" w:cs="黑体"/>
          <w:color w:val="auto"/>
          <w:sz w:val="44"/>
          <w:szCs w:val="36"/>
        </w:rPr>
        <w:t>教学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color w:val="auto"/>
          <w:sz w:val="44"/>
          <w:szCs w:val="36"/>
        </w:rPr>
        <w:t>事故认定与处理意见书</w:t>
      </w:r>
    </w:p>
    <w:tbl>
      <w:tblPr>
        <w:tblStyle w:val="5"/>
        <w:tblW w:w="8931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0"/>
        <w:gridCol w:w="946"/>
        <w:gridCol w:w="2047"/>
        <w:gridCol w:w="2079"/>
        <w:gridCol w:w="2599"/>
      </w:tblGrid>
      <w:tr w14:paraId="6B00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atLeast"/>
        </w:trPr>
        <w:tc>
          <w:tcPr>
            <w:tcW w:w="2206" w:type="dxa"/>
            <w:gridSpan w:val="2"/>
            <w:noWrap w:val="0"/>
            <w:vAlign w:val="center"/>
          </w:tcPr>
          <w:p w14:paraId="733112A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事故责任人姓名</w:t>
            </w:r>
          </w:p>
        </w:tc>
        <w:tc>
          <w:tcPr>
            <w:tcW w:w="2047" w:type="dxa"/>
            <w:noWrap w:val="0"/>
            <w:vAlign w:val="center"/>
          </w:tcPr>
          <w:p w14:paraId="7D29B0C7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2079" w:type="dxa"/>
            <w:noWrap w:val="0"/>
            <w:vAlign w:val="center"/>
          </w:tcPr>
          <w:p w14:paraId="07F5F93B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责任人所在教学</w:t>
            </w:r>
          </w:p>
          <w:p w14:paraId="3066233F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单位（部门）</w:t>
            </w:r>
          </w:p>
        </w:tc>
        <w:tc>
          <w:tcPr>
            <w:tcW w:w="2599" w:type="dxa"/>
            <w:noWrap w:val="0"/>
            <w:vAlign w:val="center"/>
          </w:tcPr>
          <w:p w14:paraId="140D5481">
            <w:pPr>
              <w:pStyle w:val="8"/>
              <w:keepNext w:val="0"/>
              <w:keepLines w:val="0"/>
              <w:spacing w:before="0" w:after="0" w:line="340" w:lineRule="exact"/>
              <w:rPr>
                <w:rFonts w:ascii="Times New Roman" w:eastAsia="仿宋_GB2312"/>
                <w:bCs w:val="0"/>
                <w:color w:val="auto"/>
                <w:spacing w:val="0"/>
                <w:kern w:val="2"/>
                <w:szCs w:val="21"/>
              </w:rPr>
            </w:pPr>
          </w:p>
        </w:tc>
      </w:tr>
      <w:tr w14:paraId="2F72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55" w:hRule="atLeast"/>
        </w:trPr>
        <w:tc>
          <w:tcPr>
            <w:tcW w:w="1260" w:type="dxa"/>
            <w:noWrap w:val="0"/>
            <w:textDirection w:val="tbRlV"/>
            <w:vAlign w:val="center"/>
          </w:tcPr>
          <w:p w14:paraId="439695F1">
            <w:pPr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教学事故经过</w:t>
            </w:r>
          </w:p>
        </w:tc>
        <w:tc>
          <w:tcPr>
            <w:tcW w:w="7671" w:type="dxa"/>
            <w:gridSpan w:val="4"/>
            <w:noWrap w:val="0"/>
            <w:vAlign w:val="top"/>
          </w:tcPr>
          <w:p w14:paraId="3112C659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08AA9285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218AC69C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3302671B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</w:tc>
      </w:tr>
      <w:tr w14:paraId="6EDB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17" w:hRule="atLeast"/>
        </w:trPr>
        <w:tc>
          <w:tcPr>
            <w:tcW w:w="1260" w:type="dxa"/>
            <w:noWrap w:val="0"/>
            <w:textDirection w:val="tbLrV"/>
            <w:vAlign w:val="center"/>
          </w:tcPr>
          <w:p w14:paraId="165240B3">
            <w:pPr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>教育质量管理处</w:t>
            </w:r>
          </w:p>
          <w:p w14:paraId="5EAFDF5C">
            <w:pPr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初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步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意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见</w:t>
            </w:r>
          </w:p>
        </w:tc>
        <w:tc>
          <w:tcPr>
            <w:tcW w:w="7671" w:type="dxa"/>
            <w:gridSpan w:val="4"/>
            <w:noWrap w:val="0"/>
            <w:vAlign w:val="center"/>
          </w:tcPr>
          <w:p w14:paraId="4361AF67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  <w:szCs w:val="21"/>
              </w:rPr>
            </w:pPr>
          </w:p>
          <w:p w14:paraId="3C64E0EA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6DFA3D71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  <w:szCs w:val="21"/>
              </w:rPr>
            </w:pPr>
          </w:p>
          <w:p w14:paraId="6000C44B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  <w:szCs w:val="21"/>
              </w:rPr>
            </w:pPr>
          </w:p>
          <w:p w14:paraId="77E17148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  <w:szCs w:val="21"/>
              </w:rPr>
            </w:pPr>
          </w:p>
          <w:p w14:paraId="77839C51">
            <w:pPr>
              <w:adjustRightInd w:val="0"/>
              <w:snapToGrid w:val="0"/>
              <w:spacing w:line="340" w:lineRule="exact"/>
              <w:ind w:firstLine="480" w:firstLineChars="200"/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负责人签名：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     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    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（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盖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章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）</w:t>
            </w:r>
          </w:p>
          <w:p w14:paraId="7B9FDCF2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年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月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日</w:t>
            </w:r>
          </w:p>
        </w:tc>
      </w:tr>
      <w:tr w14:paraId="6743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5" w:hRule="atLeast"/>
        </w:trPr>
        <w:tc>
          <w:tcPr>
            <w:tcW w:w="1260" w:type="dxa"/>
            <w:noWrap w:val="0"/>
            <w:textDirection w:val="tbLrV"/>
            <w:vAlign w:val="center"/>
          </w:tcPr>
          <w:p w14:paraId="2ED2F8D8">
            <w:pPr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zh-CN" w:eastAsia="zh-CN"/>
              </w:rPr>
              <w:t>教学事故认定</w:t>
            </w:r>
          </w:p>
          <w:p w14:paraId="48526609">
            <w:pPr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与处理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zh-CN" w:eastAsia="zh-CN"/>
              </w:rPr>
              <w:t>工作小组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意见</w:t>
            </w:r>
          </w:p>
        </w:tc>
        <w:tc>
          <w:tcPr>
            <w:tcW w:w="7671" w:type="dxa"/>
            <w:gridSpan w:val="4"/>
            <w:noWrap w:val="0"/>
            <w:vAlign w:val="top"/>
          </w:tcPr>
          <w:p w14:paraId="4A2A6B84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2A3E0D82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59C83498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3251C867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4F1376C7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3FFA9CE2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32CC4333">
            <w:pPr>
              <w:adjustRightInd w:val="0"/>
              <w:snapToGrid w:val="0"/>
              <w:spacing w:line="340" w:lineRule="exact"/>
              <w:ind w:firstLine="3840" w:firstLineChars="1600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>组长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签名：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</w:t>
            </w:r>
          </w:p>
          <w:p w14:paraId="422F37D3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 xml:space="preserve">               </w:t>
            </w:r>
          </w:p>
          <w:p w14:paraId="3F24B29C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 xml:space="preserve">                                      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年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月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  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日</w:t>
            </w:r>
          </w:p>
        </w:tc>
      </w:tr>
      <w:tr w14:paraId="731B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9" w:hRule="atLeast"/>
        </w:trPr>
        <w:tc>
          <w:tcPr>
            <w:tcW w:w="1260" w:type="dxa"/>
            <w:noWrap w:val="0"/>
            <w:textDirection w:val="tbRlV"/>
            <w:vAlign w:val="center"/>
          </w:tcPr>
          <w:p w14:paraId="50E05153">
            <w:pPr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备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注</w:t>
            </w:r>
          </w:p>
        </w:tc>
        <w:tc>
          <w:tcPr>
            <w:tcW w:w="7671" w:type="dxa"/>
            <w:gridSpan w:val="4"/>
            <w:noWrap w:val="0"/>
            <w:vAlign w:val="top"/>
          </w:tcPr>
          <w:p w14:paraId="01B42AE3">
            <w:pPr>
              <w:adjustRightInd w:val="0"/>
              <w:snapToGrid w:val="0"/>
              <w:spacing w:line="340" w:lineRule="exact"/>
              <w:rPr>
                <w:rFonts w:hint="eastAsia"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（附件材料等）：</w:t>
            </w:r>
          </w:p>
          <w:p w14:paraId="25BF0EB9">
            <w:pPr>
              <w:adjustRightInd w:val="0"/>
              <w:snapToGrid w:val="0"/>
              <w:spacing w:line="340" w:lineRule="exact"/>
              <w:rPr>
                <w:rFonts w:hint="eastAsia" w:eastAsia="仿宋_GB2312"/>
                <w:color w:val="auto"/>
                <w:sz w:val="24"/>
                <w:szCs w:val="21"/>
              </w:rPr>
            </w:pPr>
          </w:p>
        </w:tc>
      </w:tr>
    </w:tbl>
    <w:p w14:paraId="113E0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eastAsia="仿宋_GB2312"/>
          <w:color w:val="auto"/>
          <w:sz w:val="24"/>
        </w:rPr>
      </w:pPr>
      <w:r>
        <w:rPr>
          <w:rFonts w:hint="eastAsia" w:eastAsia="仿宋_GB2312"/>
          <w:color w:val="auto"/>
          <w:sz w:val="24"/>
        </w:rPr>
        <w:t xml:space="preserve">注：1. </w:t>
      </w:r>
      <w:r>
        <w:rPr>
          <w:rFonts w:eastAsia="仿宋_GB2312"/>
          <w:color w:val="auto"/>
          <w:sz w:val="24"/>
        </w:rPr>
        <w:t>Ⅲ</w:t>
      </w:r>
      <w:r>
        <w:rPr>
          <w:rFonts w:hint="eastAsia" w:eastAsia="仿宋_GB2312"/>
          <w:color w:val="auto"/>
          <w:sz w:val="24"/>
        </w:rPr>
        <w:t>级教学事故由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校</w:t>
      </w:r>
      <w:r>
        <w:rPr>
          <w:rFonts w:hint="eastAsia" w:ascii="Times New Roman" w:hAnsi="Times New Roman" w:eastAsia="仿宋_GB2312" w:cs="Times New Roman"/>
          <w:color w:val="auto"/>
          <w:sz w:val="24"/>
          <w:lang w:val="zh-CN" w:eastAsia="zh-CN"/>
        </w:rPr>
        <w:t>教学事故认定与处理工作小组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直接</w:t>
      </w:r>
      <w:r>
        <w:rPr>
          <w:rFonts w:hint="eastAsia" w:eastAsia="仿宋_GB2312"/>
          <w:color w:val="auto"/>
          <w:sz w:val="24"/>
          <w:lang w:val="en-US" w:eastAsia="zh-CN"/>
        </w:rPr>
        <w:t>认定</w:t>
      </w:r>
      <w:r>
        <w:rPr>
          <w:rFonts w:hint="eastAsia" w:eastAsia="仿宋_GB2312"/>
          <w:color w:val="auto"/>
          <w:sz w:val="24"/>
        </w:rPr>
        <w:t>；Ⅰ、Ⅱ级教学事故</w:t>
      </w:r>
      <w:r>
        <w:rPr>
          <w:rFonts w:hint="eastAsia" w:ascii="Times New Roman" w:hAnsi="Times New Roman" w:eastAsia="仿宋_GB2312" w:cs="Times New Roman"/>
          <w:color w:val="auto"/>
          <w:sz w:val="24"/>
          <w:lang w:val="zh-CN"/>
        </w:rPr>
        <w:t>经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校</w:t>
      </w:r>
      <w:r>
        <w:rPr>
          <w:rFonts w:hint="eastAsia" w:ascii="Times New Roman" w:hAnsi="Times New Roman" w:eastAsia="仿宋_GB2312" w:cs="Times New Roman"/>
          <w:color w:val="auto"/>
          <w:sz w:val="24"/>
          <w:lang w:val="zh-CN" w:eastAsia="zh-CN"/>
        </w:rPr>
        <w:t>教学事故认定与处理工作小组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进行认定无异议后</w:t>
      </w:r>
      <w:r>
        <w:rPr>
          <w:rFonts w:hint="eastAsia" w:ascii="Times New Roman" w:hAnsi="Times New Roman" w:eastAsia="仿宋_GB2312" w:cs="Times New Roman"/>
          <w:color w:val="auto"/>
          <w:sz w:val="24"/>
          <w:lang w:val="zh-CN"/>
        </w:rPr>
        <w:t>，提请校长办公会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审定</w:t>
      </w:r>
      <w:r>
        <w:rPr>
          <w:rFonts w:hint="eastAsia" w:ascii="Times New Roman" w:hAnsi="Times New Roman" w:eastAsia="仿宋_GB2312" w:cs="Times New Roman"/>
          <w:color w:val="auto"/>
          <w:sz w:val="24"/>
          <w:lang w:val="zh-CN"/>
        </w:rPr>
        <w:t>。</w:t>
      </w:r>
    </w:p>
    <w:p w14:paraId="3DACF94B">
      <w:pPr>
        <w:spacing w:line="320" w:lineRule="exact"/>
        <w:ind w:firstLine="480" w:firstLineChars="200"/>
      </w:pPr>
      <w:r>
        <w:rPr>
          <w:rFonts w:hint="eastAsia" w:eastAsia="仿宋_GB2312"/>
          <w:color w:val="auto"/>
          <w:sz w:val="24"/>
        </w:rPr>
        <w:t>2. 本表一式三份，由教学事故责任人所在单位（部门）填报，事故责任人所在单位（部门）、教</w:t>
      </w:r>
      <w:r>
        <w:rPr>
          <w:rFonts w:hint="eastAsia" w:eastAsia="仿宋_GB2312"/>
          <w:color w:val="auto"/>
          <w:sz w:val="24"/>
          <w:lang w:val="en-US" w:eastAsia="zh-CN"/>
        </w:rPr>
        <w:t>育质量管理</w:t>
      </w:r>
      <w:r>
        <w:rPr>
          <w:rFonts w:hint="eastAsia" w:eastAsia="仿宋_GB2312"/>
          <w:color w:val="auto"/>
          <w:sz w:val="24"/>
        </w:rPr>
        <w:t>处、人事处各执一份</w:t>
      </w:r>
      <w:r>
        <w:rPr>
          <w:rFonts w:hint="eastAsia" w:eastAsia="仿宋_GB2312"/>
          <w:color w:val="auto"/>
          <w:sz w:val="24"/>
          <w:lang w:eastAsia="zh-CN"/>
        </w:rPr>
        <w:t>。</w:t>
      </w:r>
    </w:p>
    <w:sectPr>
      <w:footerReference r:id="rId3" w:type="default"/>
      <w:pgSz w:w="11906" w:h="16838"/>
      <w:pgMar w:top="2098" w:right="1474" w:bottom="1985" w:left="1588" w:header="851" w:footer="1361" w:gutter="0"/>
      <w:pgNumType w:fmt="numberInDash" w:chapSep="em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E7C2B">
    <w:pPr>
      <w:pStyle w:val="3"/>
      <w:framePr w:h="397" w:wrap="around" w:vAnchor="text" w:hAnchor="page" w:x="14609" w:y="58"/>
      <w:ind w:right="36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 6 —</w:t>
    </w:r>
  </w:p>
  <w:p w14:paraId="126DD4EE">
    <w:pPr>
      <w:jc w:val="right"/>
    </w:pPr>
  </w:p>
  <w:p w14:paraId="3A7EDD0B">
    <w:pPr>
      <w:pStyle w:val="3"/>
      <w:ind w:right="360"/>
      <w:jc w:val="righ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801C7"/>
    <w:rsid w:val="150B4413"/>
    <w:rsid w:val="2DC90D6E"/>
    <w:rsid w:val="415B402E"/>
    <w:rsid w:val="472707CD"/>
    <w:rsid w:val="50427200"/>
    <w:rsid w:val="5D0F4F42"/>
    <w:rsid w:val="66881E66"/>
    <w:rsid w:val="71A8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Calibri" w:hAnsi="Calibri" w:eastAsia="方正小标宋简体"/>
      <w:kern w:val="44"/>
      <w:sz w:val="44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优秀毕业设计摘要汇编——一级标题"/>
    <w:basedOn w:val="2"/>
    <w:next w:val="1"/>
    <w:qFormat/>
    <w:uiPriority w:val="0"/>
    <w:pPr>
      <w:adjustRightInd w:val="0"/>
      <w:snapToGrid w:val="0"/>
      <w:spacing w:after="340" w:line="240" w:lineRule="auto"/>
    </w:pPr>
    <w:rPr>
      <w:rFonts w:ascii="黑体" w:eastAsia="黑体"/>
      <w:spacing w:val="16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232</Characters>
  <Lines>0</Lines>
  <Paragraphs>0</Paragraphs>
  <TotalTime>1</TotalTime>
  <ScaleCrop>false</ScaleCrop>
  <LinksUpToDate>false</LinksUpToDate>
  <CharactersWithSpaces>366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2025-03-12T07:01:00Z</dcterms:created>
  <dc:creator>沈雪芹</dc:creator>
  <cp:lastModifiedBy>沈雪芹</cp:lastModifiedBy>
  <dcterms:modified xsi:type="dcterms:W3CDTF">2026-05-26T02:21:59Z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661E7D0685B14396B2E4328F3A9222E7_13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