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D687F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高校思政课教学指导组听课评价表</w:t>
      </w:r>
    </w:p>
    <w:p w14:paraId="2223B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24B8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 w:eastAsiaTheme="minorEastAsia"/>
          <w:color w:val="auto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任课教师: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auto"/>
          <w:szCs w:val="21"/>
        </w:rPr>
        <w:t>听课时间：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zCs w:val="21"/>
        </w:rPr>
        <w:t>年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Cs w:val="21"/>
        </w:rPr>
        <w:t>月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Cs w:val="21"/>
        </w:rPr>
        <w:t>日第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Cs w:val="21"/>
        </w:rPr>
        <w:t>节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 xml:space="preserve">  上课地点：</w:t>
      </w:r>
      <w:r>
        <w:rPr>
          <w:rFonts w:hint="default" w:ascii="Times New Roman" w:hAnsi="Times New Roman" w:cs="Times New Roman"/>
          <w:color w:val="auto"/>
          <w:szCs w:val="21"/>
          <w:u w:val="single"/>
          <w:lang w:val="en-US" w:eastAsia="zh-CN"/>
        </w:rPr>
        <w:t xml:space="preserve">        </w:t>
      </w:r>
    </w:p>
    <w:p w14:paraId="142A7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课程名称：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班级名称：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single"/>
          <w:lang w:val="en-US" w:eastAsia="zh-CN"/>
        </w:rPr>
        <w:t xml:space="preserve">                            </w:t>
      </w:r>
    </w:p>
    <w:p w14:paraId="6540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班级规模: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50人以下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51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100人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101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150人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</w:p>
    <w:p w14:paraId="019C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8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151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200人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201人以上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</w:t>
      </w:r>
    </w:p>
    <w:p w14:paraId="32D4B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课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率: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90%以上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80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89%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70%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79%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  <w:bookmarkStart w:id="0" w:name="_GoBack"/>
      <w:bookmarkEnd w:id="0"/>
    </w:p>
    <w:p w14:paraId="432FD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8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60%- 69%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59%以下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</w:t>
      </w:r>
    </w:p>
    <w:p w14:paraId="7226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授课对象: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文科口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理科口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工科口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农科口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医科口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多科混合口</w:t>
      </w:r>
    </w:p>
    <w:tbl>
      <w:tblPr>
        <w:tblStyle w:val="3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20"/>
        <w:gridCol w:w="450"/>
        <w:gridCol w:w="1410"/>
        <w:gridCol w:w="450"/>
        <w:gridCol w:w="1590"/>
        <w:gridCol w:w="465"/>
        <w:gridCol w:w="1215"/>
        <w:gridCol w:w="240"/>
        <w:gridCol w:w="495"/>
      </w:tblGrid>
      <w:tr w14:paraId="6F66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10" w:type="dxa"/>
            <w:vAlign w:val="center"/>
          </w:tcPr>
          <w:p w14:paraId="4ADED981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评估指标</w:t>
            </w:r>
          </w:p>
        </w:tc>
        <w:tc>
          <w:tcPr>
            <w:tcW w:w="6900" w:type="dxa"/>
            <w:gridSpan w:val="7"/>
            <w:vAlign w:val="center"/>
          </w:tcPr>
          <w:p w14:paraId="21FE9163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评估内容</w:t>
            </w:r>
          </w:p>
        </w:tc>
        <w:tc>
          <w:tcPr>
            <w:tcW w:w="735" w:type="dxa"/>
            <w:gridSpan w:val="2"/>
            <w:vAlign w:val="center"/>
          </w:tcPr>
          <w:p w14:paraId="52E26152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得分</w:t>
            </w:r>
          </w:p>
        </w:tc>
      </w:tr>
      <w:tr w14:paraId="7348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310" w:type="dxa"/>
            <w:vMerge w:val="restart"/>
            <w:vAlign w:val="center"/>
          </w:tcPr>
          <w:p w14:paraId="59B519D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教学态度</w:t>
            </w:r>
          </w:p>
          <w:p w14:paraId="103F3D2D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(10%)</w:t>
            </w:r>
          </w:p>
        </w:tc>
        <w:tc>
          <w:tcPr>
            <w:tcW w:w="6900" w:type="dxa"/>
            <w:gridSpan w:val="7"/>
            <w:vAlign w:val="center"/>
          </w:tcPr>
          <w:p w14:paraId="0FD7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仪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表整洁，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举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止得体，精神饱满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(3%)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D257E12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B38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310" w:type="dxa"/>
            <w:vMerge w:val="continue"/>
            <w:vAlign w:val="center"/>
          </w:tcPr>
          <w:p w14:paraId="6E3C5311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3D38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遵守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教学纪律，严格课堂管理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(2%)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7AFE50EE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914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310" w:type="dxa"/>
            <w:vMerge w:val="continue"/>
            <w:vAlign w:val="center"/>
          </w:tcPr>
          <w:p w14:paraId="2C00CB22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750A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课充分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精心设计教学(有课件，教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案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等教学素材)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教学投入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(5%)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1B3723E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462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310" w:type="dxa"/>
            <w:vMerge w:val="restart"/>
            <w:vAlign w:val="center"/>
          </w:tcPr>
          <w:p w14:paraId="2B45402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教学内容</w:t>
            </w:r>
          </w:p>
          <w:p w14:paraId="482EE280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(35%)</w:t>
            </w:r>
          </w:p>
        </w:tc>
        <w:tc>
          <w:tcPr>
            <w:tcW w:w="6900" w:type="dxa"/>
            <w:gridSpan w:val="7"/>
            <w:vAlign w:val="center"/>
          </w:tcPr>
          <w:p w14:paraId="132D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坚特马克思主义立场观点方法，具有较为扎实的马克思主义理论功底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教学目标明确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(10%)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F346A31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109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310" w:type="dxa"/>
            <w:vMerge w:val="continue"/>
            <w:vAlign w:val="center"/>
          </w:tcPr>
          <w:p w14:paraId="5FAE60A7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71F1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有效使用统编教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材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配套课件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参考讲义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辅导用书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教学内容科学完整，基本理论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阐释清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楚，基本事实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讲述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准确，重点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难点比较突出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(10%)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412C2BC3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30E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310" w:type="dxa"/>
            <w:vMerge w:val="continue"/>
            <w:vAlign w:val="center"/>
          </w:tcPr>
          <w:p w14:paraId="01ED0753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54CE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理论联系实际，熟悉党史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新中国史、改革开放史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社会主义发展史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中华民族发展史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注重史论结合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教学素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材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多样，案例鲜活生动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及时将新时代中国特色社会主义的生动实践转化为课堂教学资源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(10%)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642D83E5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5C7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310" w:type="dxa"/>
            <w:vMerge w:val="continue"/>
            <w:vAlign w:val="center"/>
          </w:tcPr>
          <w:p w14:paraId="6CEC3671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2C42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贴近学生实际，善于发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掘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身边人身边事蕴合的育人元素，有效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回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应学生关心问题和思想困惑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(5%)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59F15F2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FB4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310" w:type="dxa"/>
            <w:vMerge w:val="restart"/>
            <w:vAlign w:val="center"/>
          </w:tcPr>
          <w:p w14:paraId="7744409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  <w:p w14:paraId="1BD1E853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教学方法(25%)</w:t>
            </w:r>
          </w:p>
          <w:p w14:paraId="11122EC5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7885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熟悉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教学法基本原理，注重教学逻辑与学术逻辑的辩证统一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教学设计符合学生认知规律、关注学生差异性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(9%)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69EB31B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748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310" w:type="dxa"/>
            <w:vMerge w:val="continue"/>
            <w:vAlign w:val="center"/>
          </w:tcPr>
          <w:p w14:paraId="00128522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036B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熟练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运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用启发式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案例式等教学法，注重课堂互动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不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照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本宣料，善于调动学生积极性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启发学生思考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(8%)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6EB6557C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AE8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310" w:type="dxa"/>
            <w:vMerge w:val="continue"/>
            <w:vAlign w:val="center"/>
          </w:tcPr>
          <w:p w14:paraId="1F19D784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022B0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综合运用现代信息技术手段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增强课堂教学的生动性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吸引力，帮助学生理解领会教学内容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(8%)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5656830B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BE7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310" w:type="dxa"/>
            <w:vMerge w:val="restart"/>
            <w:vAlign w:val="center"/>
          </w:tcPr>
          <w:p w14:paraId="3FC96EC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教学效果(30%)</w:t>
            </w:r>
          </w:p>
          <w:p w14:paraId="7092211F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5EE3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注重思想性和理论性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具有亲和力和感染力，能够把道理讲深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讲透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讲活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学生学习积极性高，愿意与教师交流反馈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(12%)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0E847E0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328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310" w:type="dxa"/>
            <w:vMerge w:val="continue"/>
            <w:vAlign w:val="center"/>
          </w:tcPr>
          <w:p w14:paraId="3AD7C18C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06BB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注重价值引领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增进对党的创新理论的政治认同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思想认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理论认同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情感认同，坚定“四个自信”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(12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677A577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E8F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310" w:type="dxa"/>
            <w:vMerge w:val="continue"/>
            <w:vAlign w:val="center"/>
          </w:tcPr>
          <w:p w14:paraId="4C7C49B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4EB4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完成教学计划，课堂秩序良好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vMerge w:val="continue"/>
            <w:vAlign w:val="center"/>
          </w:tcPr>
          <w:p w14:paraId="7D4E7434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053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310" w:type="dxa"/>
            <w:vAlign w:val="center"/>
          </w:tcPr>
          <w:p w14:paraId="1FDE535F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课堂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诊</w:t>
            </w:r>
            <w:r>
              <w:rPr>
                <w:rFonts w:hint="default" w:ascii="Times New Roman" w:hAnsi="Times New Roman" w:cs="Times New Roman"/>
                <w:b/>
                <w:bCs/>
              </w:rPr>
              <w:t>断</w:t>
            </w:r>
          </w:p>
        </w:tc>
        <w:tc>
          <w:tcPr>
            <w:tcW w:w="7635" w:type="dxa"/>
            <w:gridSpan w:val="9"/>
            <w:vAlign w:val="center"/>
          </w:tcPr>
          <w:p w14:paraId="74A73B2D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F25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310" w:type="dxa"/>
            <w:vAlign w:val="center"/>
          </w:tcPr>
          <w:p w14:paraId="2DED9F76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总体评价</w:t>
            </w:r>
          </w:p>
        </w:tc>
        <w:tc>
          <w:tcPr>
            <w:tcW w:w="1320" w:type="dxa"/>
            <w:vAlign w:val="center"/>
          </w:tcPr>
          <w:p w14:paraId="730BA7B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优秀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≥90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50" w:type="dxa"/>
            <w:vAlign w:val="center"/>
          </w:tcPr>
          <w:p w14:paraId="3909A54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1FB80A9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良好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89-80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50" w:type="dxa"/>
            <w:vAlign w:val="center"/>
          </w:tcPr>
          <w:p w14:paraId="709B369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79AAE8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合格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79-60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65" w:type="dxa"/>
            <w:vAlign w:val="center"/>
          </w:tcPr>
          <w:p w14:paraId="0916593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27898E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不合格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&lt;60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95" w:type="dxa"/>
            <w:vAlign w:val="center"/>
          </w:tcPr>
          <w:p w14:paraId="7EB5476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784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310" w:type="dxa"/>
            <w:vAlign w:val="center"/>
          </w:tcPr>
          <w:p w14:paraId="0ACA1973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指导建议</w:t>
            </w:r>
          </w:p>
        </w:tc>
        <w:tc>
          <w:tcPr>
            <w:tcW w:w="7635" w:type="dxa"/>
            <w:gridSpan w:val="9"/>
            <w:vAlign w:val="center"/>
          </w:tcPr>
          <w:p w14:paraId="3A62B52A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3A1EA923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33281611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BF555F5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36C8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 w:val="0"/>
        </w:rPr>
      </w:pPr>
      <w:r>
        <w:rPr>
          <w:rFonts w:hint="default" w:ascii="Times New Roman" w:hAnsi="Times New Roman" w:eastAsia="仿宋_GB2312" w:cs="Times New Roman"/>
          <w:b/>
          <w:bCs w:val="0"/>
          <w:sz w:val="24"/>
          <w:szCs w:val="24"/>
        </w:rPr>
        <w:t>听课专家签名:</w:t>
      </w:r>
    </w:p>
    <w:sectPr>
      <w:pgSz w:w="11906" w:h="16838"/>
      <w:pgMar w:top="110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mE4NzQ1OGE1ZmQzOGFlZjU1MzVhNjcwZGI3ODYifQ=="/>
  </w:docVars>
  <w:rsids>
    <w:rsidRoot w:val="5C7D7B3B"/>
    <w:rsid w:val="08814C04"/>
    <w:rsid w:val="0F4E1CE6"/>
    <w:rsid w:val="17D35FEC"/>
    <w:rsid w:val="1B0167A6"/>
    <w:rsid w:val="1E256C04"/>
    <w:rsid w:val="25763BE0"/>
    <w:rsid w:val="2B2A06AA"/>
    <w:rsid w:val="416F7ED2"/>
    <w:rsid w:val="4FFE3B9D"/>
    <w:rsid w:val="54502297"/>
    <w:rsid w:val="5C7D7B3B"/>
    <w:rsid w:val="5F8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830</Characters>
  <Lines>0</Lines>
  <Paragraphs>0</Paragraphs>
  <TotalTime>4</TotalTime>
  <ScaleCrop>false</ScaleCrop>
  <LinksUpToDate>false</LinksUpToDate>
  <CharactersWithSpaces>1066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2024-09-04T07:51:00Z</dcterms:created>
  <dc:creator>沈雪芹</dc:creator>
  <cp:lastModifiedBy>陆中会</cp:lastModifiedBy>
  <cp:lastPrinted>2024-09-05T01:12:00Z</cp:lastPrinted>
  <dcterms:modified xsi:type="dcterms:W3CDTF">2025-09-24T09:12:51Z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FAAAE7A645B546398CB377C7F85D3D80_13</vt:lpwstr>
  </property>
  <property fmtid="{D5CDD505-2E9C-101B-9397-08002B2CF9AE}" pid="4" name="KSOTemplateDocerSaveRecord">
    <vt:lpwstr>eyJoZGlkIjoiZDg1ZTc3Y2ZjZGRmMTZhNTE4NGIyNzIxODMzODhmNGYiLCJ1c2VySWQiOiI0MzEzMTMxNjAifQ==</vt:lpwstr>
  </property>
</Properties>
</file>